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A6" w:rsidRPr="00A403A6" w:rsidRDefault="00A403A6" w:rsidP="00A403A6">
      <w:pPr>
        <w:jc w:val="center"/>
        <w:rPr>
          <w:b/>
          <w:sz w:val="28"/>
          <w:szCs w:val="28"/>
        </w:rPr>
      </w:pPr>
      <w:r w:rsidRPr="00A403A6">
        <w:rPr>
          <w:b/>
          <w:sz w:val="28"/>
          <w:szCs w:val="28"/>
        </w:rPr>
        <w:t>Appendix A</w:t>
      </w:r>
    </w:p>
    <w:tbl>
      <w:tblPr>
        <w:tblW w:w="0" w:type="auto"/>
        <w:tblInd w:w="78" w:type="dxa"/>
        <w:tblLook w:val="0000"/>
      </w:tblPr>
      <w:tblGrid>
        <w:gridCol w:w="1443"/>
        <w:gridCol w:w="2103"/>
        <w:gridCol w:w="1957"/>
        <w:gridCol w:w="1803"/>
        <w:gridCol w:w="1509"/>
        <w:gridCol w:w="1714"/>
        <w:gridCol w:w="2212"/>
        <w:gridCol w:w="1797"/>
      </w:tblGrid>
      <w:tr w:rsidR="00456945" w:rsidRPr="00A403A6" w:rsidTr="00456945">
        <w:trPr>
          <w:trHeight w:val="334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5" w:rsidRPr="00A403A6" w:rsidRDefault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403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EMCC</w:t>
            </w:r>
            <w:bookmarkStart w:id="0" w:name="_GoBack"/>
            <w:bookmarkEnd w:id="0"/>
            <w:r w:rsidRPr="00A403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General Education Abilities Matrix</w:t>
            </w:r>
            <w:r w:rsidR="002E2835" w:rsidRPr="00A403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20E39" w:rsidTr="0045694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Abilities </w:t>
            </w:r>
            <w:r w:rsidRPr="004569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 Thinking 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Composition/      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Numeracy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Scientific Inquiry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Information Literacy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Technological Literacy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456945" w:rsidRPr="00456945" w:rsidRDefault="00456945" w:rsidP="00456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45694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Social, Civic, and Global      Responsibility</w:t>
            </w:r>
          </w:p>
        </w:tc>
      </w:tr>
      <w:tr w:rsidR="00420E39" w:rsidRPr="00456945" w:rsidTr="00D53676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1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Remember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Identify &amp; define basic components of a discipline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20E39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Know appropriate presentation vocabulary </w:t>
            </w:r>
            <w:r w:rsidR="00456945" w:rsidRPr="00456945">
              <w:rPr>
                <w:rFonts w:cs="Times New Roman"/>
                <w:color w:val="000000"/>
                <w:sz w:val="18"/>
                <w:szCs w:val="18"/>
              </w:rPr>
              <w:t>and conventions.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Know writing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456945">
              <w:rPr>
                <w:rFonts w:cs="Times New Roman"/>
                <w:color w:val="000000"/>
                <w:sz w:val="18"/>
                <w:szCs w:val="18"/>
              </w:rPr>
              <w:t xml:space="preserve">conventions.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Recall principles, procedures and correct terminology.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 xml:space="preserve">Remember basic components of science.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Recognize the need for information.  Construct research question and searching strategy.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Know basic digital terminology and identify technology and its safe use.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Identify current social, civic and global issues.</w:t>
            </w:r>
          </w:p>
        </w:tc>
      </w:tr>
      <w:tr w:rsidR="00420E39" w:rsidRPr="00456945" w:rsidTr="00D53676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2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Understand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 xml:space="preserve">Describe relationships between basic components.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Articulate an understanding of content by expressing the idea in your own words.  Identify key concepts of a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Demonstrate an understanding of context.  Identify purpose, audience, and/or situation of a document.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Draw conclusions and justify methods and procedures.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Understand science in context.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Understand issues affecting the use of information while observing laws, regulations, and institutional policies.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Understand the relationships between technological components, the nature, behavior, power, and consequences of technology and how it impacts our values and culture.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Discuss and interpret social, civic and global issues.</w:t>
            </w:r>
          </w:p>
        </w:tc>
      </w:tr>
      <w:tr w:rsidR="00420E39" w:rsidRPr="00456945" w:rsidTr="00D53676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3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Apply</w:t>
            </w: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br/>
            </w:r>
            <w:r w:rsidRPr="00456945">
              <w:rPr>
                <w:rFonts w:cs="Times New Roman"/>
                <w:color w:val="000000"/>
                <w:sz w:val="18"/>
                <w:szCs w:val="18"/>
              </w:rPr>
              <w:t>Exhibit knowledge of components through presentation, performance and solutions in a new context.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Present information using appropriate language and delivery through a variety of techniques.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Apply knowledge of a topic to a given scenario using appropriate writing conventions.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Apply a strategy for a solution.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Apply knowledge and comprehension of science components to various situations.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Know where to find information.  Use information for a specific purpose.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A23C94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Responsibly</w:t>
            </w:r>
            <w:r w:rsidR="00456945" w:rsidRPr="00456945">
              <w:rPr>
                <w:rFonts w:cs="Times New Roman"/>
                <w:color w:val="000000"/>
                <w:sz w:val="18"/>
                <w:szCs w:val="18"/>
              </w:rPr>
              <w:t xml:space="preserve"> use of technology solutions to generate new ideas, processes, and products.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Apply knowledge of global, social and civic mores to current situations.</w:t>
            </w:r>
          </w:p>
        </w:tc>
      </w:tr>
      <w:tr w:rsidR="00420E39" w:rsidRPr="00456945" w:rsidTr="00D53676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4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Analyze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 xml:space="preserve">Use critical and creative thinking skills to analyze materials and/or products.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Analyze and adapt  a presentation for a particular audience.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Demonstrate ability to analyze perspectives using appropriate writing strategies such as compare and contrast, cause and effect,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20E39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Determine </w:t>
            </w:r>
            <w:r w:rsidR="00456945" w:rsidRPr="00456945">
              <w:rPr>
                <w:rFonts w:cs="Times New Roman"/>
                <w:color w:val="000000"/>
                <w:sz w:val="18"/>
                <w:szCs w:val="18"/>
              </w:rPr>
              <w:t>relevant information, appropriate mathematical concepts and logical/reasonable responses.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Analyze data and techniques using knowledge of components.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Analyze information needs to determine best sources.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Analyze technology for appropriateness, functionality, and social impact.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Differentiate social, global and civic practices from an ethnocentric perspective.</w:t>
            </w:r>
          </w:p>
        </w:tc>
      </w:tr>
      <w:tr w:rsidR="00420E39" w:rsidRPr="00456945" w:rsidTr="00D53676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5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Evaluate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Evaluates information to reach reasonable conclusions.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Organize information for a presentation. Critique a presentation according to specified criteria.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 the strengths and/or weaknesses of an argument.  Support a position by using and citing appropriate sources.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Verify a procedure using concrete models.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 data and conclusions using knowledge of components.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 validity of sources, understand peer review, primary, and other types of sources.  Consider author's bias.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 the authenticity, credibility, and reproducibility of information and products to determine the cultural, social, political and economic effects.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Evaluate and consider change in perspective from a social, civic and global viewpoint.</w:t>
            </w:r>
          </w:p>
        </w:tc>
      </w:tr>
      <w:tr w:rsidR="00420E39" w:rsidRPr="00456945" w:rsidTr="00D53676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Level 6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456945">
              <w:rPr>
                <w:rFonts w:cs="Times New Roman"/>
                <w:color w:val="1F497D" w:themeColor="text2"/>
                <w:sz w:val="18"/>
                <w:szCs w:val="18"/>
              </w:rPr>
              <w:t>Create</w:t>
            </w:r>
          </w:p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Create materials and or products  that demonstrate critical thinking.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Prepare and deliver a presentation on a given topic.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Compose a piece of writing for given purpose that meets the needs of a specific audience and/or situation.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Integrate parts into something new to form a new product.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 xml:space="preserve">Create materials or products using scientific components and relationships.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Create original work using information from sources using correct citation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Create products that satisfy the needs of society and contribute to continued innovation.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56945" w:rsidRPr="00456945" w:rsidRDefault="00456945" w:rsidP="00D536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56945">
              <w:rPr>
                <w:rFonts w:cs="Times New Roman"/>
                <w:color w:val="000000"/>
                <w:sz w:val="18"/>
                <w:szCs w:val="18"/>
              </w:rPr>
              <w:t>Construct a model which integrates social, civic and/ or global engagement.</w:t>
            </w:r>
          </w:p>
        </w:tc>
      </w:tr>
    </w:tbl>
    <w:p w:rsidR="00717E4F" w:rsidRPr="00456945" w:rsidRDefault="00717E4F">
      <w:pPr>
        <w:rPr>
          <w:rFonts w:cs="Times New Roman"/>
          <w:sz w:val="16"/>
          <w:szCs w:val="16"/>
        </w:rPr>
      </w:pPr>
    </w:p>
    <w:sectPr w:rsidR="00717E4F" w:rsidRPr="00456945" w:rsidSect="004569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60"/>
  <w:drawingGridVerticalSpacing w:val="360"/>
  <w:characterSpacingControl w:val="doNotCompress"/>
  <w:compat/>
  <w:rsids>
    <w:rsidRoot w:val="00456945"/>
    <w:rsid w:val="002C250D"/>
    <w:rsid w:val="002E2835"/>
    <w:rsid w:val="00420E39"/>
    <w:rsid w:val="00456945"/>
    <w:rsid w:val="005B475A"/>
    <w:rsid w:val="00717E4F"/>
    <w:rsid w:val="00983838"/>
    <w:rsid w:val="00A23C94"/>
    <w:rsid w:val="00A403A6"/>
    <w:rsid w:val="00D47195"/>
    <w:rsid w:val="00D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Mitchell</dc:creator>
  <cp:lastModifiedBy>meyer</cp:lastModifiedBy>
  <cp:revision>2</cp:revision>
  <dcterms:created xsi:type="dcterms:W3CDTF">2011-10-31T16:15:00Z</dcterms:created>
  <dcterms:modified xsi:type="dcterms:W3CDTF">2011-10-31T16:15:00Z</dcterms:modified>
</cp:coreProperties>
</file>