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77A" w:rsidRPr="00FC1BEF" w:rsidRDefault="00D9356A" w:rsidP="00AD477A">
      <w:pPr>
        <w:rPr>
          <w:rFonts w:cs="Arial"/>
          <w:sz w:val="24"/>
          <w:szCs w:val="24"/>
        </w:rPr>
      </w:pPr>
      <w:r w:rsidRPr="00FC1BEF">
        <w:rPr>
          <w:rFonts w:cs="Arial"/>
          <w:sz w:val="24"/>
          <w:szCs w:val="24"/>
        </w:rPr>
        <w:t>Module 5</w:t>
      </w:r>
      <w:r w:rsidR="00AD477A" w:rsidRPr="00FC1BEF">
        <w:rPr>
          <w:rFonts w:cs="Arial"/>
          <w:sz w:val="24"/>
          <w:szCs w:val="24"/>
        </w:rPr>
        <w:t xml:space="preserve"> – Discussion Questions</w:t>
      </w:r>
    </w:p>
    <w:p w:rsidR="00FC1BEF" w:rsidRPr="00FC1BEF" w:rsidRDefault="00FC1BEF" w:rsidP="00FC1BEF">
      <w:pPr>
        <w:shd w:val="clear" w:color="auto" w:fill="FFFFFF"/>
        <w:spacing w:after="0" w:line="300" w:lineRule="atLeast"/>
        <w:rPr>
          <w:rFonts w:eastAsia="Times New Roman" w:cs="Helvetica"/>
          <w:sz w:val="24"/>
          <w:szCs w:val="24"/>
          <w:lang w:val="en"/>
        </w:rPr>
      </w:pPr>
      <w:r w:rsidRPr="00FC1BEF">
        <w:rPr>
          <w:rFonts w:eastAsia="Times New Roman" w:cs="Helvetica"/>
          <w:sz w:val="24"/>
          <w:szCs w:val="24"/>
          <w:lang w:val="en"/>
        </w:rPr>
        <w:t>Please respond to the DQ in a detailed manner providing specific details. Next, respond to the postings of at least 2 classmates in a detailed manner that promotes ongoing discussion.  Please remain professional at all times.</w:t>
      </w:r>
    </w:p>
    <w:p w:rsidR="00FC1BEF" w:rsidRPr="00FC1BEF" w:rsidRDefault="00FC1BEF" w:rsidP="00FC1BEF">
      <w:pPr>
        <w:shd w:val="clear" w:color="auto" w:fill="FFFFFF"/>
        <w:spacing w:after="0" w:line="300" w:lineRule="atLeast"/>
        <w:rPr>
          <w:rFonts w:eastAsia="Times New Roman" w:cs="Helvetica"/>
          <w:sz w:val="24"/>
          <w:szCs w:val="24"/>
          <w:lang w:val="en"/>
        </w:rPr>
      </w:pPr>
      <w:r w:rsidRPr="00FC1BEF">
        <w:rPr>
          <w:rFonts w:eastAsia="Times New Roman" w:cs="Helvetica"/>
          <w:sz w:val="24"/>
          <w:szCs w:val="24"/>
          <w:lang w:val="en"/>
        </w:rPr>
        <w:t> </w:t>
      </w:r>
    </w:p>
    <w:p w:rsidR="00FC1BEF" w:rsidRPr="00FC1BEF" w:rsidRDefault="00FC1BEF" w:rsidP="00FC1BEF">
      <w:pPr>
        <w:shd w:val="clear" w:color="auto" w:fill="FFFFFF"/>
        <w:spacing w:after="0" w:line="300" w:lineRule="atLeast"/>
        <w:rPr>
          <w:rFonts w:eastAsia="Times New Roman" w:cs="Helvetica"/>
          <w:sz w:val="24"/>
          <w:szCs w:val="24"/>
          <w:lang w:val="en"/>
        </w:rPr>
      </w:pPr>
      <w:r w:rsidRPr="00FC1BEF">
        <w:rPr>
          <w:rFonts w:eastAsia="Times New Roman" w:cs="Helvetica"/>
          <w:sz w:val="24"/>
          <w:szCs w:val="24"/>
          <w:lang w:val="en"/>
        </w:rPr>
        <w:t xml:space="preserve">In the event that your posts are not substantial (detailed), you will NOT receive credit.   While it's always nice to hear praise such as 'good job' or 'I agree with you completely', this is not detailed and does not add any insight or new information for ongoing discussion.  </w:t>
      </w:r>
    </w:p>
    <w:p w:rsidR="00FC1BEF" w:rsidRPr="00FC1BEF" w:rsidRDefault="00FC1BEF" w:rsidP="00FC1BEF">
      <w:pPr>
        <w:shd w:val="clear" w:color="auto" w:fill="FFFFFF"/>
        <w:spacing w:after="0" w:line="300" w:lineRule="atLeast"/>
        <w:rPr>
          <w:rFonts w:eastAsia="Times New Roman" w:cs="Helvetica"/>
          <w:sz w:val="24"/>
          <w:szCs w:val="24"/>
          <w:lang w:val="en"/>
        </w:rPr>
      </w:pPr>
      <w:r w:rsidRPr="00FC1BEF">
        <w:rPr>
          <w:rFonts w:eastAsia="Times New Roman" w:cs="Helvetica"/>
          <w:sz w:val="24"/>
          <w:szCs w:val="24"/>
          <w:lang w:val="en"/>
        </w:rPr>
        <w:t> </w:t>
      </w:r>
    </w:p>
    <w:p w:rsidR="00FC1BEF" w:rsidRPr="00FC1BEF" w:rsidRDefault="00FC1BEF" w:rsidP="00FC1BEF">
      <w:pPr>
        <w:shd w:val="clear" w:color="auto" w:fill="FFFFFF"/>
        <w:spacing w:after="0" w:line="300" w:lineRule="atLeast"/>
        <w:rPr>
          <w:rFonts w:eastAsia="Times New Roman" w:cs="Helvetica"/>
          <w:sz w:val="24"/>
          <w:szCs w:val="24"/>
          <w:lang w:val="en"/>
        </w:rPr>
      </w:pPr>
      <w:r w:rsidRPr="00FC1BEF">
        <w:rPr>
          <w:rFonts w:eastAsia="Times New Roman" w:cs="Helvetica"/>
          <w:sz w:val="24"/>
          <w:szCs w:val="24"/>
          <w:lang w:val="en"/>
        </w:rPr>
        <w:t>Please note that if you wait until Wed evening to do all of your posts, you will NOT receive credit because it does not allow time for your peers to read and respond to your posts. It is a good idea, to participate in the discussion throughout the week.</w:t>
      </w:r>
    </w:p>
    <w:p w:rsidR="00AD477A" w:rsidRPr="00FC1BEF" w:rsidRDefault="00AD477A" w:rsidP="00AD477A">
      <w:pPr>
        <w:spacing w:before="100" w:beforeAutospacing="1" w:after="100" w:afterAutospacing="1" w:line="300" w:lineRule="atLeast"/>
        <w:rPr>
          <w:rFonts w:eastAsia="Times New Roman" w:cs="Arial"/>
          <w:sz w:val="24"/>
          <w:szCs w:val="24"/>
        </w:rPr>
      </w:pPr>
    </w:p>
    <w:p w:rsidR="005C611D" w:rsidRDefault="0043555D">
      <w:pPr>
        <w:rPr>
          <w:sz w:val="24"/>
          <w:szCs w:val="24"/>
        </w:rPr>
      </w:pPr>
      <w:r>
        <w:rPr>
          <w:sz w:val="24"/>
          <w:szCs w:val="24"/>
        </w:rPr>
        <w:t>Wishing you the best of luck with your future endeavors!</w:t>
      </w:r>
    </w:p>
    <w:p w:rsidR="0043555D" w:rsidRDefault="0043555D">
      <w:pPr>
        <w:rPr>
          <w:sz w:val="24"/>
          <w:szCs w:val="24"/>
        </w:rPr>
      </w:pPr>
      <w:r>
        <w:rPr>
          <w:sz w:val="24"/>
          <w:szCs w:val="24"/>
        </w:rPr>
        <w:t>Lisa</w:t>
      </w:r>
    </w:p>
    <w:p w:rsidR="0043555D" w:rsidRDefault="00852FAB">
      <w:pPr>
        <w:rPr>
          <w:sz w:val="24"/>
          <w:szCs w:val="24"/>
        </w:rPr>
      </w:pPr>
      <w:r>
        <w:rPr>
          <w:sz w:val="24"/>
          <w:szCs w:val="24"/>
        </w:rPr>
        <w:t>How would you explain the importance of screening to a parent of an early childhood student and how you, as the teacher, use the information from the screening?</w:t>
      </w:r>
    </w:p>
    <w:p w:rsidR="00852FAB" w:rsidRDefault="00A50720">
      <w:pPr>
        <w:rPr>
          <w:sz w:val="24"/>
          <w:szCs w:val="24"/>
        </w:rPr>
      </w:pPr>
      <w:r>
        <w:rPr>
          <w:sz w:val="24"/>
          <w:szCs w:val="24"/>
        </w:rPr>
        <w:t>What are some ways in which you will use formative assessment in your (future) classroom to assess your students’ progress in the different developmental areas?</w:t>
      </w:r>
    </w:p>
    <w:p w:rsidR="00A50720" w:rsidRPr="00FC1BEF" w:rsidRDefault="00A50720">
      <w:pPr>
        <w:rPr>
          <w:sz w:val="24"/>
          <w:szCs w:val="24"/>
        </w:rPr>
      </w:pPr>
      <w:r>
        <w:rPr>
          <w:sz w:val="24"/>
          <w:szCs w:val="24"/>
        </w:rPr>
        <w:t>How would you differentiate your instruction in your (future) early childhood classroom to meet the needs of all students including students with impairments and/or delays?</w:t>
      </w:r>
      <w:bookmarkStart w:id="0" w:name="_GoBack"/>
      <w:bookmarkEnd w:id="0"/>
    </w:p>
    <w:sectPr w:rsidR="00A50720" w:rsidRPr="00FC1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54895"/>
    <w:multiLevelType w:val="hybridMultilevel"/>
    <w:tmpl w:val="774AD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00C20B0"/>
    <w:multiLevelType w:val="multilevel"/>
    <w:tmpl w:val="673CE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77A"/>
    <w:rsid w:val="0000540C"/>
    <w:rsid w:val="003C6C1E"/>
    <w:rsid w:val="0043555D"/>
    <w:rsid w:val="0046690C"/>
    <w:rsid w:val="005C611D"/>
    <w:rsid w:val="00852FAB"/>
    <w:rsid w:val="00A50720"/>
    <w:rsid w:val="00AD477A"/>
    <w:rsid w:val="00C16999"/>
    <w:rsid w:val="00D9356A"/>
    <w:rsid w:val="00FC1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77A"/>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7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77A"/>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01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Buccigrosse</dc:creator>
  <cp:keywords/>
  <dc:description/>
  <cp:lastModifiedBy>Buccigrosse, Lisa</cp:lastModifiedBy>
  <cp:revision>9</cp:revision>
  <dcterms:created xsi:type="dcterms:W3CDTF">2015-11-28T19:47:00Z</dcterms:created>
  <dcterms:modified xsi:type="dcterms:W3CDTF">2016-06-14T19:16:00Z</dcterms:modified>
</cp:coreProperties>
</file>