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2D" w:rsidRDefault="00124D17">
      <w:bookmarkStart w:id="0" w:name="_GoBack"/>
      <w:bookmarkEnd w:id="0"/>
      <w:r>
        <w:t>Spring 2016</w:t>
      </w:r>
    </w:p>
    <w:p w:rsidR="00124D17" w:rsidRDefault="00124D17">
      <w:r>
        <w:t>MAT081 – 4 credit class</w:t>
      </w:r>
    </w:p>
    <w:p w:rsidR="00BB6EB5" w:rsidRDefault="00BB6EB5">
      <w:r>
        <w:t>277 students</w:t>
      </w:r>
    </w:p>
    <w:p w:rsidR="00BB6EB5" w:rsidRDefault="00BB6EB5">
      <w:r>
        <w:t>12 sections</w:t>
      </w:r>
    </w:p>
    <w:p w:rsidR="00124D17" w:rsidRDefault="00BB6EB5">
      <w:r>
        <w:rPr>
          <w:noProof/>
        </w:rPr>
        <w:drawing>
          <wp:inline distT="0" distB="0" distL="0" distR="0" wp14:anchorId="5A057B44" wp14:editId="600CD927">
            <wp:extent cx="5943600" cy="426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2D" w:rsidRDefault="00BB6EB5">
      <w:r>
        <w:rPr>
          <w:noProof/>
        </w:rPr>
        <w:drawing>
          <wp:inline distT="0" distB="0" distL="0" distR="0" wp14:anchorId="59708B15" wp14:editId="54E9F195">
            <wp:extent cx="5943600" cy="1868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B5" w:rsidRDefault="00BB6EB5"/>
    <w:p w:rsidR="00BB6EB5" w:rsidRDefault="00BB6EB5">
      <w:r>
        <w:rPr>
          <w:noProof/>
        </w:rPr>
        <w:lastRenderedPageBreak/>
        <w:drawing>
          <wp:inline distT="0" distB="0" distL="0" distR="0" wp14:anchorId="53018255" wp14:editId="7BF1E23F">
            <wp:extent cx="4248150" cy="285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B5" w:rsidRDefault="00814B6D">
      <w:r>
        <w:t>Summary:</w:t>
      </w:r>
    </w:p>
    <w:p w:rsidR="00814B6D" w:rsidRDefault="00A67D6A">
      <w:r>
        <w:t xml:space="preserve">Number 38 has the lowest correct score at 20.58% of students getting it correct.  This question uses large (in the hundreds of thousands) numbers to find a percentage and it is consistently the most often missed problem.  It is normal for students at this level to be </w:t>
      </w:r>
      <w:r w:rsidR="00956183">
        <w:t xml:space="preserve">uncomfortable with numbers these large, but as instructors we can help by incorporating large numbers more often.  The second lowest correct score is number 3 at 38.99% correct.  This question asks students to multiply two mixed numbers, without a calculator.  </w:t>
      </w:r>
      <w:r>
        <w:t xml:space="preserve"> </w:t>
      </w:r>
    </w:p>
    <w:p w:rsidR="00BB6EB5" w:rsidRDefault="00BB6EB5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30617D" w:rsidRDefault="006B3186">
      <w:r>
        <w:lastRenderedPageBreak/>
        <w:t>Fall 2016</w:t>
      </w:r>
    </w:p>
    <w:p w:rsidR="006B3186" w:rsidRDefault="006B3186">
      <w:r>
        <w:t xml:space="preserve">MAT081 </w:t>
      </w:r>
      <w:proofErr w:type="gramStart"/>
      <w:r>
        <w:t>–  4</w:t>
      </w:r>
      <w:proofErr w:type="gramEnd"/>
      <w:r>
        <w:t xml:space="preserve"> credit class</w:t>
      </w:r>
    </w:p>
    <w:p w:rsidR="006B3186" w:rsidRDefault="006B3186">
      <w:r>
        <w:t>432 students</w:t>
      </w:r>
    </w:p>
    <w:p w:rsidR="006B3186" w:rsidRDefault="006B3186">
      <w:r>
        <w:t>18 sections</w:t>
      </w:r>
    </w:p>
    <w:p w:rsidR="006B3186" w:rsidRDefault="006B3186"/>
    <w:p w:rsidR="007A0748" w:rsidRDefault="007A0748">
      <w:r>
        <w:rPr>
          <w:noProof/>
        </w:rPr>
        <w:drawing>
          <wp:inline distT="0" distB="0" distL="0" distR="0">
            <wp:extent cx="6806671" cy="5262801"/>
            <wp:effectExtent l="0" t="0" r="0" b="0"/>
            <wp:docPr id="1" name="Picture 1" descr="C:\Users\Sarah\Desktop\081 test item stat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081 test item stat rep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271" cy="52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48" w:rsidRDefault="007A0748"/>
    <w:p w:rsidR="007A0748" w:rsidRDefault="007A0748">
      <w:r>
        <w:rPr>
          <w:noProof/>
        </w:rPr>
        <w:drawing>
          <wp:inline distT="0" distB="0" distL="0" distR="0">
            <wp:extent cx="6793524" cy="2171700"/>
            <wp:effectExtent l="0" t="0" r="7620" b="0"/>
            <wp:docPr id="2" name="Picture 2" descr="C:\Users\Sarah\Desktop\081 question summary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\Desktop\081 question summary sta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53" cy="217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48" w:rsidRDefault="007A0748">
      <w:r>
        <w:rPr>
          <w:noProof/>
        </w:rPr>
        <w:lastRenderedPageBreak/>
        <w:drawing>
          <wp:inline distT="0" distB="0" distL="0" distR="0">
            <wp:extent cx="3829050" cy="3676650"/>
            <wp:effectExtent l="0" t="0" r="0" b="0"/>
            <wp:docPr id="3" name="Picture 3" descr="C:\Users\Sarah\Desktop\081 comparative grade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Desktop\081 comparative grade repo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6D" w:rsidRDefault="00814B6D"/>
    <w:p w:rsidR="00814B6D" w:rsidRDefault="00814B6D">
      <w:r>
        <w:t>Summary:</w:t>
      </w:r>
    </w:p>
    <w:p w:rsidR="00814B6D" w:rsidRDefault="00814B6D">
      <w:r>
        <w:t xml:space="preserve">There was a slight increase in the overall percent from </w:t>
      </w:r>
      <w:proofErr w:type="gramStart"/>
      <w:r>
        <w:t>Spring</w:t>
      </w:r>
      <w:proofErr w:type="gramEnd"/>
      <w:r>
        <w:t xml:space="preserve"> 2016 </w:t>
      </w:r>
      <w:r w:rsidR="000E4F18">
        <w:t xml:space="preserve">(68.92%) </w:t>
      </w:r>
      <w:r>
        <w:t>to Fall 2016</w:t>
      </w:r>
      <w:r w:rsidR="000E4F18">
        <w:t xml:space="preserve"> (71.42%)</w:t>
      </w:r>
      <w:r>
        <w:t xml:space="preserve">.  </w:t>
      </w:r>
      <w:r w:rsidR="000E4F18">
        <w:t xml:space="preserve">Number 38 was again the lowest scoring problem.  However, the second lowest score in </w:t>
      </w:r>
      <w:proofErr w:type="gramStart"/>
      <w:r w:rsidR="000E4F18">
        <w:t>Spring</w:t>
      </w:r>
      <w:proofErr w:type="gramEnd"/>
      <w:r w:rsidR="000E4F18">
        <w:t xml:space="preserve"> 2016 was #3 at 38.99% and in Fall 2106 it was 53.43%.  </w:t>
      </w:r>
    </w:p>
    <w:sectPr w:rsidR="00814B6D" w:rsidSect="00DD1A8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86"/>
    <w:rsid w:val="000E4F18"/>
    <w:rsid w:val="00124D17"/>
    <w:rsid w:val="0030617D"/>
    <w:rsid w:val="003768CC"/>
    <w:rsid w:val="0055202D"/>
    <w:rsid w:val="006B3186"/>
    <w:rsid w:val="006C4C47"/>
    <w:rsid w:val="007A0748"/>
    <w:rsid w:val="00814B6D"/>
    <w:rsid w:val="00846987"/>
    <w:rsid w:val="008C537B"/>
    <w:rsid w:val="00956183"/>
    <w:rsid w:val="00A67D6A"/>
    <w:rsid w:val="00BB6EB5"/>
    <w:rsid w:val="00BD30B7"/>
    <w:rsid w:val="00DD1A88"/>
    <w:rsid w:val="00EF3BAB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4B6D"/>
  </w:style>
  <w:style w:type="character" w:customStyle="1" w:styleId="il">
    <w:name w:val="il"/>
    <w:basedOn w:val="DefaultParagraphFont"/>
    <w:rsid w:val="0081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4B6D"/>
  </w:style>
  <w:style w:type="character" w:customStyle="1" w:styleId="il">
    <w:name w:val="il"/>
    <w:basedOn w:val="DefaultParagraphFont"/>
    <w:rsid w:val="0081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Lockhart</dc:creator>
  <cp:lastModifiedBy>Sarah Lockhart</cp:lastModifiedBy>
  <cp:revision>2</cp:revision>
  <dcterms:created xsi:type="dcterms:W3CDTF">2017-04-14T17:45:00Z</dcterms:created>
  <dcterms:modified xsi:type="dcterms:W3CDTF">2017-04-14T17:45:00Z</dcterms:modified>
</cp:coreProperties>
</file>