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Name: ___________________________________</w:t>
        <w:tab/>
        <w:t xml:space="preserve">Date: __________________________________</w:t>
      </w:r>
    </w:p>
    <w:p w:rsidR="00000000" w:rsidDel="00000000" w:rsidP="00000000" w:rsidRDefault="00000000" w:rsidRPr="00000000" w14:paraId="00000002">
      <w:pPr>
        <w:rPr/>
      </w:pPr>
      <w:r w:rsidDel="00000000" w:rsidR="00000000" w:rsidRPr="00000000">
        <w:rPr>
          <w:b w:val="1"/>
          <w:rtl w:val="0"/>
        </w:rPr>
        <w:t xml:space="preserve">Scenario overview:</w:t>
      </w:r>
      <w:r w:rsidDel="00000000" w:rsidR="00000000" w:rsidRPr="00000000">
        <w:rPr>
          <w:rtl w:val="0"/>
        </w:rPr>
        <w:t xml:space="preserve"> You are caring for a 3 month old girl who was brought in by her father because she was feeding poorly, coughing, nasal drainage, and difficulty breathing. The child has tested positive for Respiratory Syncitial Virus (RSV). The infant girl appears clean, is crying, and is being held by parent. Father appears anxious. The baby has had no previous medical problems, has been measured at 50% for weight and 60% for height on the growth chart, and has attended all scheduled visits with her HCP. </w:t>
      </w:r>
    </w:p>
    <w:p w:rsidR="00000000" w:rsidDel="00000000" w:rsidP="00000000" w:rsidRDefault="00000000" w:rsidRPr="00000000" w14:paraId="00000003">
      <w:pPr>
        <w:rPr/>
      </w:pPr>
      <w:r w:rsidDel="00000000" w:rsidR="00000000" w:rsidRPr="00000000">
        <w:rPr>
          <w:b w:val="1"/>
          <w:u w:val="single"/>
          <w:rtl w:val="0"/>
        </w:rPr>
        <w:t xml:space="preserve">Step 1- Planning Care</w:t>
      </w:r>
      <w:r w:rsidDel="00000000" w:rsidR="00000000" w:rsidRPr="00000000">
        <w:rPr>
          <w:rtl w:val="0"/>
        </w:rPr>
      </w:r>
    </w:p>
    <w:p w:rsidR="00000000" w:rsidDel="00000000" w:rsidP="00000000" w:rsidRDefault="00000000" w:rsidRPr="00000000" w14:paraId="00000004">
      <w:pPr>
        <w:spacing w:after="0" w:lineRule="auto"/>
        <w:rPr/>
      </w:pPr>
      <w:r w:rsidDel="00000000" w:rsidR="00000000" w:rsidRPr="00000000">
        <w:rPr>
          <w:rtl w:val="0"/>
        </w:rPr>
        <w:t xml:space="preserve">Briefly list the </w:t>
      </w:r>
      <w:r w:rsidDel="00000000" w:rsidR="00000000" w:rsidRPr="00000000">
        <w:rPr>
          <w:b w:val="1"/>
          <w:i w:val="1"/>
          <w:rtl w:val="0"/>
        </w:rPr>
        <w:t xml:space="preserve">key findings</w:t>
      </w:r>
      <w:r w:rsidDel="00000000" w:rsidR="00000000" w:rsidRPr="00000000">
        <w:rPr>
          <w:rtl w:val="0"/>
        </w:rPr>
        <w:t xml:space="preserve"> (symptoms) from the scenario overview and what do those findings mean:</w:t>
      </w:r>
    </w:p>
    <w:p w:rsidR="00000000" w:rsidDel="00000000" w:rsidP="00000000" w:rsidRDefault="00000000" w:rsidRPr="00000000" w14:paraId="00000005">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tl w:val="0"/>
        </w:rPr>
        <w:t xml:space="preserve">                             </w:t>
      </w:r>
    </w:p>
    <w:p w:rsidR="00000000" w:rsidDel="00000000" w:rsidP="00000000" w:rsidRDefault="00000000" w:rsidRPr="00000000" w14:paraId="00000006">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tl w:val="0"/>
        </w:rPr>
        <w:t xml:space="preserve">                  </w:t>
      </w:r>
    </w:p>
    <w:p w:rsidR="00000000" w:rsidDel="00000000" w:rsidP="00000000" w:rsidRDefault="00000000" w:rsidRPr="00000000" w14:paraId="00000007">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tl w:val="0"/>
        </w:rPr>
        <w:t xml:space="preserve">                     </w:t>
      </w:r>
    </w:p>
    <w:p w:rsidR="00000000" w:rsidDel="00000000" w:rsidP="00000000" w:rsidRDefault="00000000" w:rsidRPr="00000000" w14:paraId="00000008">
      <w:pPr>
        <w:numPr>
          <w:ilvl w:val="0"/>
          <w:numId w:val="1"/>
        </w:numPr>
        <w:ind w:left="720" w:hanging="360"/>
        <w:rPr>
          <w:rFonts w:ascii="Noto Sans Symbols" w:cs="Noto Sans Symbols" w:eastAsia="Noto Sans Symbols" w:hAnsi="Noto Sans Symbols"/>
        </w:rPr>
      </w:pPr>
      <w:r w:rsidDel="00000000" w:rsidR="00000000" w:rsidRPr="00000000">
        <w:rPr>
          <w:rtl w:val="0"/>
        </w:rPr>
      </w:r>
    </w:p>
    <w:p w:rsidR="00000000" w:rsidDel="00000000" w:rsidP="00000000" w:rsidRDefault="00000000" w:rsidRPr="00000000" w14:paraId="00000009">
      <w:pPr>
        <w:spacing w:after="0" w:lineRule="auto"/>
        <w:rPr>
          <w:b w:val="1"/>
          <w:i w:val="1"/>
        </w:rPr>
      </w:pPr>
      <w:r w:rsidDel="00000000" w:rsidR="00000000" w:rsidRPr="00000000">
        <w:rPr>
          <w:rtl w:val="0"/>
        </w:rPr>
      </w:r>
    </w:p>
    <w:p w:rsidR="00000000" w:rsidDel="00000000" w:rsidP="00000000" w:rsidRDefault="00000000" w:rsidRPr="00000000" w14:paraId="0000000A">
      <w:pPr>
        <w:spacing w:after="0" w:lineRule="auto"/>
        <w:rPr/>
      </w:pPr>
      <w:r w:rsidDel="00000000" w:rsidR="00000000" w:rsidRPr="00000000">
        <w:rPr>
          <w:rtl w:val="0"/>
        </w:rPr>
        <w:t xml:space="preserve">What is this patient’s highest priority? </w:t>
      </w:r>
    </w:p>
    <w:p w:rsidR="00000000" w:rsidDel="00000000" w:rsidP="00000000" w:rsidRDefault="00000000" w:rsidRPr="00000000" w14:paraId="0000000B">
      <w:pPr>
        <w:spacing w:after="0" w:lineRule="auto"/>
        <w:rPr/>
      </w:pP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tl w:val="0"/>
        </w:rPr>
      </w:r>
    </w:p>
    <w:p w:rsidR="00000000" w:rsidDel="00000000" w:rsidP="00000000" w:rsidRDefault="00000000" w:rsidRPr="00000000" w14:paraId="0000000D">
      <w:pPr>
        <w:spacing w:after="0" w:lineRule="auto"/>
        <w:rPr/>
      </w:pPr>
      <w:r w:rsidDel="00000000" w:rsidR="00000000" w:rsidRPr="00000000">
        <w:rPr>
          <w:rtl w:val="0"/>
        </w:rPr>
      </w:r>
    </w:p>
    <w:p w:rsidR="00000000" w:rsidDel="00000000" w:rsidP="00000000" w:rsidRDefault="00000000" w:rsidRPr="00000000" w14:paraId="0000000E">
      <w:pPr>
        <w:spacing w:after="0" w:lineRule="auto"/>
        <w:rPr/>
      </w:pPr>
      <w:r w:rsidDel="00000000" w:rsidR="00000000" w:rsidRPr="00000000">
        <w:rPr>
          <w:rtl w:val="0"/>
        </w:rPr>
        <w:t xml:space="preserve">What solutions should take place for this patient? </w:t>
      </w:r>
    </w:p>
    <w:p w:rsidR="00000000" w:rsidDel="00000000" w:rsidP="00000000" w:rsidRDefault="00000000" w:rsidRPr="00000000" w14:paraId="0000000F">
      <w:pPr>
        <w:spacing w:after="0" w:lineRule="auto"/>
        <w:rPr/>
      </w:pPr>
      <w:r w:rsidDel="00000000" w:rsidR="00000000" w:rsidRPr="00000000">
        <w:rPr>
          <w:rtl w:val="0"/>
        </w:rPr>
      </w:r>
    </w:p>
    <w:p w:rsidR="00000000" w:rsidDel="00000000" w:rsidP="00000000" w:rsidRDefault="00000000" w:rsidRPr="00000000" w14:paraId="00000010">
      <w:pPr>
        <w:spacing w:after="0" w:lineRule="auto"/>
        <w:rPr/>
      </w:pPr>
      <w:r w:rsidDel="00000000" w:rsidR="00000000" w:rsidRPr="00000000">
        <w:rPr>
          <w:rtl w:val="0"/>
        </w:rPr>
      </w:r>
    </w:p>
    <w:p w:rsidR="00000000" w:rsidDel="00000000" w:rsidP="00000000" w:rsidRDefault="00000000" w:rsidRPr="00000000" w14:paraId="00000011">
      <w:pPr>
        <w:spacing w:after="0" w:lineRule="auto"/>
        <w:rPr/>
      </w:pPr>
      <w:r w:rsidDel="00000000" w:rsidR="00000000" w:rsidRPr="00000000">
        <w:rPr>
          <w:rtl w:val="0"/>
        </w:rPr>
      </w:r>
    </w:p>
    <w:p w:rsidR="00000000" w:rsidDel="00000000" w:rsidP="00000000" w:rsidRDefault="00000000" w:rsidRPr="00000000" w14:paraId="00000012">
      <w:pPr>
        <w:spacing w:after="0" w:lineRule="auto"/>
        <w:rPr/>
      </w:pPr>
      <w:r w:rsidDel="00000000" w:rsidR="00000000" w:rsidRPr="00000000">
        <w:rPr>
          <w:rtl w:val="0"/>
        </w:rPr>
      </w:r>
    </w:p>
    <w:p w:rsidR="00000000" w:rsidDel="00000000" w:rsidP="00000000" w:rsidRDefault="00000000" w:rsidRPr="00000000" w14:paraId="00000013">
      <w:pPr>
        <w:spacing w:after="0" w:lineRule="auto"/>
        <w:ind w:left="720" w:firstLine="0"/>
        <w:rPr>
          <w:b w:val="1"/>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u w:val="single"/>
        </w:rPr>
      </w:pPr>
      <w:r w:rsidDel="00000000" w:rsidR="00000000" w:rsidRPr="00000000">
        <w:rPr>
          <w:b w:val="1"/>
          <w:u w:val="single"/>
          <w:rtl w:val="0"/>
        </w:rPr>
        <w:t xml:space="preserve">Step 2  – Implementing </w:t>
      </w:r>
    </w:p>
    <w:p w:rsidR="00000000" w:rsidDel="00000000" w:rsidP="00000000" w:rsidRDefault="00000000" w:rsidRPr="00000000" w14:paraId="00000016">
      <w:pPr>
        <w:rPr>
          <w:b w:val="1"/>
          <w:u w:val="single"/>
        </w:rPr>
      </w:pPr>
      <w:r w:rsidDel="00000000" w:rsidR="00000000" w:rsidRPr="00000000">
        <w:rPr>
          <w:rtl w:val="0"/>
        </w:rPr>
        <w:t xml:space="preserve">Based on the scenario overview, perform a focused assessment for this patient. Include appropriate communication strategies that fit the patient’s developmental stage. Show how you will interact with this patient to get them to cooperate with the assessment. (Assessment findings will be revealed by your instructor)</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color w:val="5b9bd5"/>
        <w:rtl w:val="0"/>
      </w:rPr>
      <w:t xml:space="preserve">WM</w:t>
    </w:r>
    <w:r w:rsidDel="00000000" w:rsidR="00000000" w:rsidRPr="00000000">
      <w:rPr>
        <w:rFonts w:ascii="Calibri" w:cs="Calibri" w:eastAsia="Calibri" w:hAnsi="Calibri"/>
        <w:b w:val="0"/>
        <w:i w:val="0"/>
        <w:smallCaps w:val="0"/>
        <w:strike w:val="0"/>
        <w:color w:val="5b9bd5"/>
        <w:sz w:val="22"/>
        <w:szCs w:val="22"/>
        <w:u w:val="none"/>
        <w:shd w:fill="auto" w:val="clear"/>
        <w:vertAlign w:val="baseline"/>
        <w:rtl w:val="0"/>
      </w:rPr>
      <w:t xml:space="preserve">-202</w:t>
    </w:r>
    <w:r w:rsidDel="00000000" w:rsidR="00000000" w:rsidRPr="00000000">
      <w:rPr>
        <w:color w:val="5b9bd5"/>
        <w:rtl w:val="0"/>
      </w:rPr>
      <w:t xml:space="preserve">5</w:t>
    </w:r>
    <w:r w:rsidDel="00000000" w:rsidR="00000000" w:rsidRPr="00000000">
      <w:rPr>
        <w:rFonts w:ascii="Calibri" w:cs="Calibri" w:eastAsia="Calibri" w:hAnsi="Calibri"/>
        <w:b w:val="0"/>
        <w:i w:val="0"/>
        <w:smallCaps w:val="0"/>
        <w:strike w:val="0"/>
        <w:color w:val="5b9bd5"/>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5b9bd5"/>
        <w:sz w:val="20"/>
        <w:szCs w:val="20"/>
        <w:u w:val="none"/>
        <w:shd w:fill="auto" w:val="clear"/>
        <w:vertAlign w:val="baseline"/>
        <w:rtl w:val="0"/>
      </w:rPr>
      <w:t xml:space="preserve">pg. </w:t>
    </w:r>
    <w:r w:rsidDel="00000000" w:rsidR="00000000" w:rsidRPr="00000000">
      <w:rPr>
        <w:rFonts w:ascii="Calibri" w:cs="Calibri" w:eastAsia="Calibri" w:hAnsi="Calibri"/>
        <w:b w:val="0"/>
        <w:i w:val="0"/>
        <w:smallCaps w:val="0"/>
        <w:strike w:val="0"/>
        <w:color w:val="5b9bd5"/>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-922335</wp:posOffset>
              </wp:positionH>
              <wp:positionV relativeFrom="paragraph">
                <wp:posOffset>-7936</wp:posOffset>
              </wp:positionV>
              <wp:extent cx="7396480" cy="9560560"/>
              <wp:effectExtent b="0" l="0" r="0" t="0"/>
              <wp:wrapNone/>
              <wp:docPr id="455" name=""/>
              <a:graphic>
                <a:graphicData uri="http://schemas.microsoft.com/office/word/2010/wordprocessingShape">
                  <wps:wsp>
                    <wps:cNvSpPr/>
                    <wps:cNvPr id="2" name="Shape 2"/>
                    <wps:spPr>
                      <a:xfrm>
                        <a:off x="1663635" y="0"/>
                        <a:ext cx="7364730" cy="7560000"/>
                      </a:xfrm>
                      <a:prstGeom prst="rect">
                        <a:avLst/>
                      </a:prstGeom>
                      <a:noFill/>
                      <a:ln cap="flat" cmpd="sng" w="15875">
                        <a:solidFill>
                          <a:srgbClr val="75707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-922335</wp:posOffset>
              </wp:positionH>
              <wp:positionV relativeFrom="paragraph">
                <wp:posOffset>-7936</wp:posOffset>
              </wp:positionV>
              <wp:extent cx="7396480" cy="9560560"/>
              <wp:effectExtent b="0" l="0" r="0" t="0"/>
              <wp:wrapNone/>
              <wp:docPr id="45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7396480" cy="956056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0" distB="0" distT="0" distL="118745" distR="118745" hidden="0" layoutInCell="1" locked="0" relativeHeight="0" simplePos="0">
              <wp:simplePos x="0" y="0"/>
              <wp:positionH relativeFrom="margin">
                <wp:align>center</wp:align>
              </wp:positionH>
              <wp:positionV relativeFrom="page">
                <wp:posOffset>442596</wp:posOffset>
              </wp:positionV>
              <wp:extent cx="5969089" cy="561685"/>
              <wp:effectExtent b="0" l="0" r="0" t="0"/>
              <wp:wrapSquare wrapText="bothSides" distB="0" distT="0" distL="118745" distR="118745"/>
              <wp:docPr id="456" name=""/>
              <a:graphic>
                <a:graphicData uri="http://schemas.microsoft.com/office/word/2010/wordprocessingShape">
                  <wps:wsp>
                    <wps:cNvSpPr/>
                    <wps:cNvPr id="3" name="Shape 3"/>
                    <wps:spPr>
                      <a:xfrm>
                        <a:off x="2370975" y="3374646"/>
                        <a:ext cx="5950200" cy="540600"/>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t xml:space="preserve">PEDIATRIC BOOTCAMP ASSESSMENT STATION #2-          RESPIRATORY PATIENT</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align>center</wp:align>
              </wp:positionH>
              <wp:positionV relativeFrom="page">
                <wp:posOffset>442596</wp:posOffset>
              </wp:positionV>
              <wp:extent cx="5969089" cy="561685"/>
              <wp:effectExtent b="0" l="0" r="0" t="0"/>
              <wp:wrapSquare wrapText="bothSides" distB="0" distT="0" distL="118745" distR="118745"/>
              <wp:docPr id="45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69089" cy="56168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00F42"/>
    <w:pPr>
      <w:tabs>
        <w:tab w:val="center" w:pos="4680"/>
        <w:tab w:val="right" w:pos="9360"/>
      </w:tabs>
      <w:spacing w:after="0" w:line="240" w:lineRule="auto"/>
    </w:pPr>
  </w:style>
  <w:style w:type="character" w:styleId="HeaderChar" w:customStyle="1">
    <w:name w:val="Header Char"/>
    <w:basedOn w:val="DefaultParagraphFont"/>
    <w:link w:val="Header"/>
    <w:uiPriority w:val="99"/>
    <w:rsid w:val="00F00F42"/>
  </w:style>
  <w:style w:type="paragraph" w:styleId="Footer">
    <w:name w:val="footer"/>
    <w:basedOn w:val="Normal"/>
    <w:link w:val="FooterChar"/>
    <w:uiPriority w:val="99"/>
    <w:unhideWhenUsed w:val="1"/>
    <w:rsid w:val="00F00F42"/>
    <w:pPr>
      <w:tabs>
        <w:tab w:val="center" w:pos="4680"/>
        <w:tab w:val="right" w:pos="9360"/>
      </w:tabs>
      <w:spacing w:after="0" w:line="240" w:lineRule="auto"/>
    </w:pPr>
  </w:style>
  <w:style w:type="character" w:styleId="FooterChar" w:customStyle="1">
    <w:name w:val="Footer Char"/>
    <w:basedOn w:val="DefaultParagraphFont"/>
    <w:link w:val="Footer"/>
    <w:uiPriority w:val="99"/>
    <w:rsid w:val="00F00F42"/>
  </w:style>
  <w:style w:type="paragraph" w:styleId="ListParagraph">
    <w:name w:val="List Paragraph"/>
    <w:basedOn w:val="Normal"/>
    <w:uiPriority w:val="34"/>
    <w:qFormat w:val="1"/>
    <w:rsid w:val="00A80256"/>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ak6+SL9a51ZtoQl5bYwLzaHt2w==">CgMxLjA4AHIhMUlyaFdEM2tTUTg4N2VrU3pSN3VKWDFHV1k2NllpWThp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2023-02-14T21:10:00Z</dcterms:created>
  <dc:creator>Paul Coppinger</dc:creator>
</cp:coreProperties>
</file>